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1568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242"/>
        <w:gridCol w:w="946"/>
        <w:gridCol w:w="1780"/>
        <w:gridCol w:w="3192"/>
        <w:gridCol w:w="842"/>
        <w:gridCol w:w="4423"/>
        <w:gridCol w:w="1694"/>
        <w:gridCol w:w="1563"/>
      </w:tblGrid>
      <w:tr w:rsidR="00CA5D61" w:rsidRPr="001C7698" w14:paraId="5F500123" w14:textId="77777777">
        <w:trPr>
          <w:trHeight w:val="290"/>
        </w:trPr>
        <w:tc>
          <w:tcPr>
            <w:tcW w:w="156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D6107" w14:textId="2067ADDD" w:rsidR="00CA5D61" w:rsidRPr="001C7698" w:rsidRDefault="000635D1">
            <w:pPr>
              <w:jc w:val="center"/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</w:rPr>
              <w:t>23</w:t>
            </w:r>
            <w:r w:rsidR="001C7698" w:rsidRPr="001C7698">
              <w:rPr>
                <w:rFonts w:ascii="Times New Roman" w:eastAsiaTheme="minorEastAsia" w:hAnsi="Times New Roman" w:cs="Times New Roman"/>
              </w:rPr>
              <w:t>－</w:t>
            </w:r>
            <w:r w:rsidRPr="001C7698">
              <w:rPr>
                <w:rFonts w:ascii="Times New Roman" w:hAnsi="Times New Roman" w:cs="Times New Roman"/>
              </w:rPr>
              <w:t>P5</w:t>
            </w:r>
          </w:p>
        </w:tc>
      </w:tr>
      <w:tr w:rsidR="00CA5D61" w:rsidRPr="001C7698" w14:paraId="2A97C644" w14:textId="77777777" w:rsidTr="007241C4">
        <w:trPr>
          <w:trHeight w:val="57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89361" w14:textId="77777777" w:rsidR="00CA5D61" w:rsidRPr="001C7698" w:rsidRDefault="000635D1">
            <w:pPr>
              <w:widowControl/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Theme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AA6C9" w14:textId="77777777" w:rsidR="00CA5D61" w:rsidRPr="001C7698" w:rsidRDefault="000635D1">
            <w:pPr>
              <w:widowControl/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Module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D4FDA" w14:textId="4485C5E3" w:rsidR="00CA5D61" w:rsidRPr="001C7698" w:rsidRDefault="001C7698">
            <w:pPr>
              <w:widowControl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Topic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D2814" w14:textId="77777777" w:rsidR="00CA5D61" w:rsidRPr="001C7698" w:rsidRDefault="000635D1">
            <w:pPr>
              <w:widowControl/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Learning objectives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73E7D" w14:textId="77777777" w:rsidR="00CA5D61" w:rsidRPr="001C7698" w:rsidRDefault="000635D1">
            <w:pPr>
              <w:widowControl/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Period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5163A" w14:textId="5B055DB2" w:rsidR="00CA5D61" w:rsidRPr="00E078A3" w:rsidRDefault="000635D1">
            <w:pPr>
              <w:widowControl/>
              <w:rPr>
                <w:rFonts w:ascii="Times New Roman" w:eastAsiaTheme="minorEastAsia" w:hAnsi="Times New Roman" w:cs="Times New Roman"/>
              </w:rPr>
            </w:pPr>
            <w:r w:rsidRPr="001C7698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Activit</w:t>
            </w:r>
            <w:r w:rsidR="001C7698">
              <w:rPr>
                <w:rFonts w:ascii="Times New Roman" w:eastAsiaTheme="minorEastAsia" w:hAnsi="Times New Roman" w:cs="Times New Roman" w:hint="eastAsi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ies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A096" w14:textId="77777777" w:rsidR="00CA5D61" w:rsidRPr="001C7698" w:rsidRDefault="000635D1">
            <w:pPr>
              <w:widowControl/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Resources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7B73" w14:textId="77E85365" w:rsidR="00CA5D61" w:rsidRPr="00E078A3" w:rsidRDefault="001C7698">
            <w:pPr>
              <w:widowControl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Remarks</w:t>
            </w:r>
          </w:p>
        </w:tc>
      </w:tr>
      <w:tr w:rsidR="00CA5D61" w:rsidRPr="001C7698" w14:paraId="0C5301ED" w14:textId="77777777">
        <w:trPr>
          <w:trHeight w:val="4637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F03A" w14:textId="77777777" w:rsidR="00CA5D61" w:rsidRPr="001C7698" w:rsidRDefault="000635D1">
            <w:p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  <w:lang w:val="zh-TW"/>
              </w:rPr>
              <w:t>Natural Resources</w:t>
            </w: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5AC87" w14:textId="77777777" w:rsidR="00CA5D61" w:rsidRPr="001C7698" w:rsidRDefault="000635D1">
            <w:p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  <w:lang w:val="zh-TW"/>
              </w:rPr>
              <w:t>Saving Energy</w:t>
            </w: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86725" w14:textId="77777777" w:rsidR="00CA5D61" w:rsidRPr="001C7698" w:rsidRDefault="000635D1">
            <w:p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</w:rPr>
              <w:t>Practicing Green Living</w:t>
            </w:r>
          </w:p>
          <w:p w14:paraId="3AE9E7CF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  <w:p w14:paraId="3A6EC34C" w14:textId="77777777" w:rsidR="00CA5D61" w:rsidRPr="001C7698" w:rsidRDefault="000635D1">
            <w:pPr>
              <w:pStyle w:val="a5"/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  <w:kern w:val="2"/>
                <w:sz w:val="24"/>
                <w:szCs w:val="24"/>
              </w:rPr>
              <w:t>(suggested period(s): 1)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6FEF2" w14:textId="77777777" w:rsidR="00CA5D61" w:rsidRPr="001C7698" w:rsidRDefault="000635D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</w:rPr>
              <w:t>Understand what is Green Living</w:t>
            </w:r>
          </w:p>
          <w:p w14:paraId="2CAF5691" w14:textId="77777777" w:rsidR="00CA5D61" w:rsidRPr="001C7698" w:rsidRDefault="000635D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</w:rPr>
              <w:t>Learn about the characteristics of Green Living</w:t>
            </w:r>
          </w:p>
          <w:p w14:paraId="5D98CB8C" w14:textId="3A79B8A0" w:rsidR="00CA5D61" w:rsidRPr="001C7698" w:rsidRDefault="00ED4E8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Change the </w:t>
            </w:r>
            <w:r w:rsidR="000B6CB1">
              <w:rPr>
                <w:rFonts w:ascii="Times New Roman" w:hAnsi="Times New Roman" w:cs="Times New Roman"/>
                <w:kern w:val="0"/>
              </w:rPr>
              <w:t>behaviours</w:t>
            </w:r>
            <w:r w:rsidR="000635D1" w:rsidRPr="001C7698">
              <w:rPr>
                <w:rFonts w:ascii="Times New Roman" w:hAnsi="Times New Roman" w:cs="Times New Roman"/>
                <w:kern w:val="0"/>
              </w:rPr>
              <w:t xml:space="preserve"> that wast</w:t>
            </w:r>
            <w:r w:rsidR="00746A97">
              <w:rPr>
                <w:rFonts w:ascii="Times New Roman" w:hAnsi="Times New Roman" w:cs="Times New Roman"/>
                <w:kern w:val="0"/>
              </w:rPr>
              <w:t>ing</w:t>
            </w:r>
            <w:r w:rsidR="000635D1" w:rsidRPr="001C7698">
              <w:rPr>
                <w:rFonts w:ascii="Times New Roman" w:hAnsi="Times New Roman" w:cs="Times New Roman"/>
                <w:kern w:val="0"/>
              </w:rPr>
              <w:t xml:space="preserve"> resources</w:t>
            </w:r>
          </w:p>
          <w:p w14:paraId="49C58FA7" w14:textId="77777777" w:rsidR="00CA5D61" w:rsidRPr="001C7698" w:rsidRDefault="000635D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</w:rPr>
              <w:t>Establish a plan for Green Living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4D2AF" w14:textId="77777777" w:rsidR="00CA5D61" w:rsidRPr="001C7698" w:rsidRDefault="000635D1">
            <w:pPr>
              <w:jc w:val="center"/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35553" w14:textId="7AD2B0FB" w:rsidR="00CA5D61" w:rsidRPr="00E078A3" w:rsidRDefault="000635D1">
            <w:pPr>
              <w:pStyle w:val="a5"/>
              <w:rPr>
                <w:rFonts w:ascii="Times New Roman" w:eastAsia="Heiti TC Medium" w:hAnsi="Times New Roman" w:cs="Times New Roman"/>
                <w:b/>
                <w:kern w:val="2"/>
                <w:sz w:val="24"/>
                <w:szCs w:val="24"/>
              </w:rPr>
            </w:pPr>
            <w:r w:rsidRPr="00E078A3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Introduction and Explanation</w:t>
            </w:r>
            <w:r w:rsidR="001C7698" w:rsidRPr="00E078A3">
              <w:rPr>
                <w:rFonts w:ascii="Times New Roman" w:eastAsia="新細明體" w:hAnsi="Times New Roman" w:cs="Times New Roman"/>
                <w:b/>
                <w:kern w:val="2"/>
                <w:sz w:val="24"/>
                <w:szCs w:val="24"/>
              </w:rPr>
              <w:t xml:space="preserve"> (</w:t>
            </w:r>
            <w:r w:rsidRPr="00E078A3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10 min</w:t>
            </w:r>
            <w:r w:rsidR="001C7698" w:rsidRPr="00E078A3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utes)</w:t>
            </w:r>
          </w:p>
          <w:p w14:paraId="10DD0B26" w14:textId="1EFDFC56" w:rsidR="00CA5D61" w:rsidRPr="001C7698" w:rsidRDefault="000635D1" w:rsidP="001C7698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kern w:val="0"/>
              </w:rPr>
            </w:pPr>
            <w:r w:rsidRPr="001C7698">
              <w:rPr>
                <w:rFonts w:ascii="Times New Roman" w:hAnsi="Times New Roman" w:cs="Times New Roman"/>
                <w:kern w:val="0"/>
              </w:rPr>
              <w:t>Ask students what color do they think can represent life and why</w:t>
            </w:r>
            <w:r w:rsidR="001C7698">
              <w:rPr>
                <w:rFonts w:ascii="Times New Roman" w:eastAsiaTheme="minorEastAsia" w:hAnsi="Times New Roman" w:cs="Times New Roman" w:hint="eastAsia"/>
                <w:kern w:val="0"/>
              </w:rPr>
              <w:t>.</w:t>
            </w:r>
          </w:p>
          <w:p w14:paraId="0B017AEA" w14:textId="4A73E999" w:rsidR="00CA5D61" w:rsidRPr="001C7698" w:rsidRDefault="000635D1" w:rsidP="001C7698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kern w:val="0"/>
              </w:rPr>
            </w:pPr>
            <w:r w:rsidRPr="001C7698">
              <w:rPr>
                <w:rFonts w:ascii="Times New Roman" w:hAnsi="Times New Roman" w:cs="Times New Roman"/>
                <w:kern w:val="0"/>
              </w:rPr>
              <w:t>Bring out the concept of “Green Living” and explain what is Green Living</w:t>
            </w:r>
            <w:r w:rsidR="001C7698">
              <w:rPr>
                <w:rFonts w:ascii="Times New Roman" w:eastAsiaTheme="minorEastAsia" w:hAnsi="Times New Roman" w:cs="Times New Roman" w:hint="eastAsia"/>
                <w:kern w:val="0"/>
              </w:rPr>
              <w:t>.</w:t>
            </w:r>
          </w:p>
          <w:p w14:paraId="4DB87E25" w14:textId="7FDC82F8" w:rsidR="00360B0A" w:rsidRPr="001C7698" w:rsidRDefault="000635D1" w:rsidP="001C7698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kern w:val="0"/>
              </w:rPr>
            </w:pPr>
            <w:r w:rsidRPr="001C7698">
              <w:rPr>
                <w:rFonts w:ascii="Times New Roman" w:hAnsi="Times New Roman" w:cs="Times New Roman"/>
                <w:kern w:val="0"/>
              </w:rPr>
              <w:t xml:space="preserve">A life that meets with the principle of sustainable </w:t>
            </w:r>
            <w:r w:rsidR="00360B0A" w:rsidRPr="001C7698">
              <w:rPr>
                <w:rFonts w:ascii="Times New Roman" w:hAnsi="Times New Roman" w:cs="Times New Roman"/>
                <w:kern w:val="0"/>
              </w:rPr>
              <w:t>developmen</w:t>
            </w:r>
            <w:r w:rsidRPr="001C7698">
              <w:rPr>
                <w:rFonts w:ascii="Times New Roman" w:hAnsi="Times New Roman" w:cs="Times New Roman"/>
                <w:kern w:val="0"/>
              </w:rPr>
              <w:t>t</w:t>
            </w:r>
            <w:r w:rsidR="00360B0A" w:rsidRPr="001C7698">
              <w:rPr>
                <w:rFonts w:ascii="Times New Roman" w:hAnsi="Times New Roman" w:cs="Times New Roman"/>
                <w:kern w:val="0"/>
              </w:rPr>
              <w:t xml:space="preserve">, i.e. satisfy the needs of this generation while not depriving the needs of the </w:t>
            </w:r>
            <w:r w:rsidR="008B42B2">
              <w:rPr>
                <w:rFonts w:ascii="Times New Roman" w:hAnsi="Times New Roman" w:cs="Times New Roman"/>
                <w:kern w:val="0"/>
              </w:rPr>
              <w:t>future</w:t>
            </w:r>
            <w:r w:rsidR="00236FCC">
              <w:rPr>
                <w:rFonts w:ascii="Times New Roman" w:hAnsi="Times New Roman" w:cs="Times New Roman"/>
                <w:kern w:val="0"/>
              </w:rPr>
              <w:t xml:space="preserve"> </w:t>
            </w:r>
            <w:r w:rsidR="00360B0A" w:rsidRPr="001C7698">
              <w:rPr>
                <w:rFonts w:ascii="Times New Roman" w:hAnsi="Times New Roman" w:cs="Times New Roman"/>
                <w:kern w:val="0"/>
              </w:rPr>
              <w:t xml:space="preserve">generations </w:t>
            </w:r>
          </w:p>
          <w:p w14:paraId="49C881E8" w14:textId="77777777" w:rsidR="00360B0A" w:rsidRPr="001C7698" w:rsidRDefault="00360B0A" w:rsidP="001C7698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kern w:val="0"/>
              </w:rPr>
            </w:pPr>
            <w:r w:rsidRPr="001C7698">
              <w:rPr>
                <w:rFonts w:ascii="Times New Roman" w:hAnsi="Times New Roman" w:cs="Times New Roman"/>
                <w:kern w:val="0"/>
              </w:rPr>
              <w:t>Aspects of life: The essentials of life (clothing, food, accommodation and transportation)</w:t>
            </w:r>
          </w:p>
          <w:p w14:paraId="0EEB0E3F" w14:textId="263F278D" w:rsidR="00CA5D61" w:rsidRPr="001C7698" w:rsidRDefault="00360B0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kern w:val="0"/>
              </w:rPr>
            </w:pPr>
            <w:r w:rsidRPr="001C7698">
              <w:rPr>
                <w:rFonts w:ascii="Times New Roman" w:hAnsi="Times New Roman" w:cs="Times New Roman"/>
                <w:kern w:val="0"/>
              </w:rPr>
              <w:t>Need to use natural resources suitably and not exploit these precious resources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36EA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9967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</w:tr>
      <w:tr w:rsidR="00CA5D61" w:rsidRPr="001C7698" w14:paraId="6EA30E06" w14:textId="77777777">
        <w:trPr>
          <w:trHeight w:val="617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D9E2A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98C85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0AD4C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5146C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D6EF2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5E931" w14:textId="666EADEC" w:rsidR="00CA5D61" w:rsidRPr="00E078A3" w:rsidRDefault="001C7698">
            <w:pPr>
              <w:pStyle w:val="a5"/>
              <w:rPr>
                <w:rFonts w:ascii="Times New Roman" w:eastAsia="Heiti TC Medium" w:hAnsi="Times New Roman" w:cs="Times New Roman"/>
                <w:b/>
                <w:kern w:val="2"/>
                <w:sz w:val="24"/>
                <w:szCs w:val="24"/>
              </w:rPr>
            </w:pPr>
            <w:r w:rsidRPr="00E078A3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Watching v</w:t>
            </w:r>
            <w:r w:rsidR="000635D1" w:rsidRPr="00E078A3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ideo</w:t>
            </w:r>
            <w:r w:rsidRPr="00E078A3">
              <w:rPr>
                <w:rFonts w:ascii="Times New Roman" w:eastAsia="新細明體" w:hAnsi="Times New Roman" w:cs="Times New Roman"/>
                <w:b/>
                <w:kern w:val="2"/>
                <w:sz w:val="24"/>
                <w:szCs w:val="24"/>
              </w:rPr>
              <w:t xml:space="preserve"> (</w:t>
            </w:r>
            <w:r w:rsidRPr="00E078A3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10 minutes)</w:t>
            </w:r>
          </w:p>
          <w:p w14:paraId="2E8FEE3E" w14:textId="76ADBAEC" w:rsidR="00CA5D61" w:rsidRPr="001C7698" w:rsidRDefault="00360B0A" w:rsidP="001C7698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eastAsiaTheme="minorEastAsia" w:hAnsi="Times New Roman" w:cs="Times New Roman"/>
              </w:rPr>
              <w:t>Play the video</w:t>
            </w:r>
            <w:r w:rsidR="00942152" w:rsidRPr="001C7698">
              <w:rPr>
                <w:rFonts w:ascii="Times New Roman" w:eastAsiaTheme="minorEastAsia" w:hAnsi="Times New Roman" w:cs="Times New Roman"/>
              </w:rPr>
              <w:t xml:space="preserve">, </w:t>
            </w:r>
            <w:r w:rsidR="007C720E" w:rsidRPr="001C7698">
              <w:rPr>
                <w:rFonts w:ascii="Times New Roman" w:eastAsiaTheme="minorEastAsia" w:hAnsi="Times New Roman" w:cs="Times New Roman"/>
              </w:rPr>
              <w:t>and then</w:t>
            </w:r>
            <w:r w:rsidR="00942152" w:rsidRPr="001C7698">
              <w:rPr>
                <w:rFonts w:ascii="Times New Roman" w:eastAsiaTheme="minorEastAsia" w:hAnsi="Times New Roman" w:cs="Times New Roman"/>
              </w:rPr>
              <w:t xml:space="preserve"> show the website </w:t>
            </w:r>
            <w:r w:rsidR="007C720E">
              <w:rPr>
                <w:rFonts w:ascii="Times New Roman" w:eastAsiaTheme="minorEastAsia" w:hAnsi="Times New Roman" w:cs="Times New Roman" w:hint="eastAsia"/>
              </w:rPr>
              <w:t>about different ways of Going Green.</w:t>
            </w:r>
          </w:p>
          <w:p w14:paraId="62B39A83" w14:textId="77777777" w:rsidR="00CA5D61" w:rsidRPr="001C7698" w:rsidRDefault="00CA5D61">
            <w:pPr>
              <w:ind w:left="318" w:hanging="318"/>
              <w:rPr>
                <w:rFonts w:ascii="Times New Roman" w:hAnsi="Times New Roman" w:cs="Times New Roman"/>
              </w:rPr>
            </w:pPr>
          </w:p>
          <w:p w14:paraId="6E08CEAA" w14:textId="57E03BE0" w:rsidR="00942152" w:rsidRPr="001C7698" w:rsidRDefault="00942152" w:rsidP="00360B0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eastAsia="微軟正黑體" w:hAnsi="Times New Roman" w:cs="Times New Roman"/>
              </w:rPr>
              <w:t>Read out the traits mentioned, and let students think about how that action can reduce wastage.</w:t>
            </w:r>
          </w:p>
          <w:p w14:paraId="432A58AC" w14:textId="77777777" w:rsidR="00942152" w:rsidRPr="001C7698" w:rsidRDefault="00942152" w:rsidP="001C7698">
            <w:pPr>
              <w:pStyle w:val="a6"/>
              <w:ind w:left="318"/>
              <w:rPr>
                <w:rFonts w:ascii="Times New Roman" w:hAnsi="Times New Roman" w:cs="Times New Roman"/>
              </w:rPr>
            </w:pPr>
          </w:p>
          <w:p w14:paraId="318787D3" w14:textId="01E8E8AC" w:rsidR="00CA5D61" w:rsidRPr="001C7698" w:rsidRDefault="007C720E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eastAsia="微軟正黑體" w:hAnsi="Times New Roman" w:cs="Times New Roman" w:hint="eastAsia"/>
              </w:rPr>
              <w:t>Ask students if they can think</w:t>
            </w:r>
            <w:r w:rsidR="00A2278A">
              <w:rPr>
                <w:rFonts w:ascii="Times New Roman" w:eastAsia="微軟正黑體" w:hAnsi="Times New Roman" w:cs="Times New Roman"/>
              </w:rPr>
              <w:t xml:space="preserve"> of</w:t>
            </w:r>
            <w:r>
              <w:rPr>
                <w:rFonts w:ascii="Times New Roman" w:eastAsia="微軟正黑體" w:hAnsi="Times New Roman" w:cs="Times New Roman" w:hint="eastAsia"/>
              </w:rPr>
              <w:t xml:space="preserve"> other different Green Living habits.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6E5D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  <w:p w14:paraId="3C00AEEA" w14:textId="77777777" w:rsidR="00CA5D61" w:rsidRPr="001C7698" w:rsidRDefault="000635D1">
            <w:pPr>
              <w:rPr>
                <w:rFonts w:ascii="Times New Roman" w:eastAsia="Helvetica" w:hAnsi="Times New Roman" w:cs="Times New Roman"/>
              </w:rPr>
            </w:pPr>
            <w:r w:rsidRPr="001C7698">
              <w:rPr>
                <w:rFonts w:ascii="Times New Roman" w:hAnsi="Times New Roman" w:cs="Times New Roman"/>
              </w:rPr>
              <w:t>Video:</w:t>
            </w:r>
          </w:p>
          <w:p w14:paraId="01432BA4" w14:textId="77777777" w:rsidR="00CA5D61" w:rsidRPr="001C7698" w:rsidRDefault="000635D1">
            <w:pPr>
              <w:rPr>
                <w:rFonts w:ascii="Times New Roman" w:eastAsia="Helvetica" w:hAnsi="Times New Roman" w:cs="Times New Roman"/>
              </w:rPr>
            </w:pPr>
            <w:r w:rsidRPr="001C7698">
              <w:rPr>
                <w:rFonts w:ascii="Times New Roman" w:hAnsi="Times New Roman" w:cs="Times New Roman"/>
              </w:rPr>
              <w:t>Green Living - Low Carbon Living</w:t>
            </w:r>
          </w:p>
          <w:p w14:paraId="08EDE3E2" w14:textId="77777777" w:rsidR="00CA5D61" w:rsidRPr="001C7698" w:rsidRDefault="000635D1">
            <w:pPr>
              <w:rPr>
                <w:rFonts w:ascii="Times New Roman" w:eastAsia="Helvetica" w:hAnsi="Times New Roman" w:cs="Times New Roman"/>
              </w:rPr>
            </w:pPr>
            <w:r w:rsidRPr="001C7698">
              <w:rPr>
                <w:rFonts w:ascii="Times New Roman" w:hAnsi="Times New Roman" w:cs="Times New Roman"/>
              </w:rPr>
              <w:t>(00:00-00:33)</w:t>
            </w:r>
          </w:p>
          <w:p w14:paraId="294C1C83" w14:textId="77777777" w:rsidR="00CA5D61" w:rsidRPr="001C7698" w:rsidRDefault="00704385">
            <w:pPr>
              <w:rPr>
                <w:rFonts w:ascii="Times New Roman" w:eastAsia="Helvetica" w:hAnsi="Times New Roman" w:cs="Times New Roman"/>
              </w:rPr>
            </w:pPr>
            <w:hyperlink r:id="rId7" w:history="1">
              <w:r w:rsidR="000635D1" w:rsidRPr="001C7698">
                <w:rPr>
                  <w:rStyle w:val="Hyperlink0"/>
                  <w:rFonts w:ascii="Times New Roman" w:hAnsi="Times New Roman" w:cs="Times New Roman"/>
                </w:rPr>
                <w:t>https://www.youtube.com/watch?v=_lMzskuHRlQ</w:t>
              </w:r>
            </w:hyperlink>
          </w:p>
          <w:p w14:paraId="67EE9089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  <w:p w14:paraId="462BD024" w14:textId="77777777" w:rsidR="00CA5D61" w:rsidRPr="001C7698" w:rsidRDefault="000635D1">
            <w:p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</w:rPr>
              <w:t>Website:</w:t>
            </w:r>
          </w:p>
          <w:p w14:paraId="48BE2ABD" w14:textId="1449A784" w:rsidR="00942152" w:rsidRPr="001C7698" w:rsidRDefault="00AE256E">
            <w:pPr>
              <w:rPr>
                <w:rFonts w:ascii="Times New Roman" w:eastAsiaTheme="minorEastAsia" w:hAnsi="Times New Roman" w:cs="Times New Roman"/>
              </w:rPr>
            </w:pPr>
            <w:r w:rsidRPr="00AE256E">
              <w:rPr>
                <w:rFonts w:ascii="Times New Roman" w:hAnsi="Times New Roman" w:cs="Times New Roman"/>
              </w:rPr>
              <w:t>15 Easy Ways to Practice Sustainable Living</w:t>
            </w:r>
            <w:r w:rsidR="007C720E">
              <w:rPr>
                <w:rFonts w:ascii="Times New Roman" w:eastAsiaTheme="minorEastAsia" w:hAnsi="Times New Roman" w:cs="Times New Roman" w:hint="eastAsia"/>
              </w:rPr>
              <w:br/>
            </w:r>
            <w:hyperlink r:id="rId8" w:history="1">
              <w:r w:rsidRPr="00E078A3">
                <w:rPr>
                  <w:rStyle w:val="a3"/>
                  <w:rFonts w:ascii="Times New Roman" w:eastAsiaTheme="minorEastAsia" w:hAnsi="Times New Roman" w:cs="Times New Roman"/>
                  <w:color w:val="0070C0"/>
                </w:rPr>
                <w:t>https://www.conserve-energy-future.com/15-ideas-for-sustainable-living.php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A7338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</w:tr>
      <w:tr w:rsidR="00CA5D61" w:rsidRPr="001C7698" w14:paraId="3ACC9F50" w14:textId="77777777">
        <w:trPr>
          <w:trHeight w:val="203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DDE7D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D20E0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30572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4C6FF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303A5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F786" w14:textId="46C4475D" w:rsidR="001C7698" w:rsidRDefault="001C7698">
            <w:pPr>
              <w:rPr>
                <w:rFonts w:ascii="Times New Roman" w:eastAsiaTheme="minorEastAsia" w:hAnsi="Times New Roman" w:cs="Times New Roman"/>
              </w:rPr>
            </w:pPr>
            <w:r w:rsidRPr="00E078A3">
              <w:rPr>
                <w:rFonts w:ascii="Times New Roman" w:eastAsiaTheme="minorEastAsia" w:hAnsi="Times New Roman" w:cs="Times New Roman"/>
                <w:b/>
                <w:kern w:val="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Explanation</w:t>
            </w:r>
            <w:r w:rsidRPr="00E078A3">
              <w:rPr>
                <w:rFonts w:ascii="Times New Roman" w:eastAsia="新細明體" w:hAnsi="Times New Roman" w:cs="Times New Roman"/>
                <w:b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(</w:t>
            </w:r>
            <w:r w:rsidRPr="00E078A3">
              <w:rPr>
                <w:rFonts w:ascii="Times New Roman" w:eastAsia="Arial Unicode MS" w:hAnsi="Times New Roman" w:cs="Times New Roman"/>
                <w:b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minutes)</w:t>
            </w:r>
          </w:p>
          <w:p w14:paraId="6CDEF71E" w14:textId="27552AD5" w:rsidR="00CA5D61" w:rsidRPr="001C7698" w:rsidRDefault="007C720E" w:rsidP="00161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Guide s</w:t>
            </w:r>
            <w:r w:rsidR="000635D1" w:rsidRPr="001C7698">
              <w:rPr>
                <w:rFonts w:ascii="Times New Roman" w:hAnsi="Times New Roman" w:cs="Times New Roman"/>
              </w:rPr>
              <w:t>tudents</w:t>
            </w:r>
            <w:r>
              <w:rPr>
                <w:rFonts w:ascii="Times New Roman" w:eastAsiaTheme="minorEastAsia" w:hAnsi="Times New Roman" w:cs="Times New Roman" w:hint="eastAsia"/>
              </w:rPr>
              <w:t xml:space="preserve"> to </w:t>
            </w:r>
            <w:r w:rsidR="000635D1" w:rsidRPr="001C7698">
              <w:rPr>
                <w:rFonts w:ascii="Times New Roman" w:hAnsi="Times New Roman" w:cs="Times New Roman"/>
              </w:rPr>
              <w:t>complete Part 1 &amp; 2 of the workshee</w:t>
            </w:r>
            <w:r>
              <w:rPr>
                <w:rFonts w:ascii="Times New Roman" w:eastAsiaTheme="minorEastAsia" w:hAnsi="Times New Roman" w:cs="Times New Roman" w:hint="eastAsia"/>
              </w:rPr>
              <w:t>t and</w:t>
            </w:r>
            <w:r w:rsidR="000635D1" w:rsidRPr="001C7698">
              <w:rPr>
                <w:rFonts w:ascii="Times New Roman" w:hAnsi="Times New Roman" w:cs="Times New Roman"/>
              </w:rPr>
              <w:t xml:space="preserve"> </w:t>
            </w:r>
            <w:r w:rsidR="004E617A">
              <w:rPr>
                <w:rFonts w:ascii="Times New Roman" w:hAnsi="Times New Roman" w:cs="Times New Roman"/>
              </w:rPr>
              <w:t>distingu</w:t>
            </w:r>
            <w:r w:rsidR="00A46F9B">
              <w:rPr>
                <w:rFonts w:ascii="Times New Roman" w:hAnsi="Times New Roman" w:cs="Times New Roman"/>
              </w:rPr>
              <w:t>ish</w:t>
            </w:r>
            <w:r>
              <w:rPr>
                <w:rFonts w:ascii="Times New Roman" w:eastAsiaTheme="minorEastAsia" w:hAnsi="Times New Roman" w:cs="Times New Roman" w:hint="eastAsia"/>
              </w:rPr>
              <w:t xml:space="preserve"> the</w:t>
            </w:r>
            <w:r w:rsidR="000635D1" w:rsidRPr="001C7698">
              <w:rPr>
                <w:rFonts w:ascii="Times New Roman" w:hAnsi="Times New Roman" w:cs="Times New Roman"/>
              </w:rPr>
              <w:t xml:space="preserve"> habits of Green Living and that of wasteful living. </w:t>
            </w:r>
            <w:r>
              <w:rPr>
                <w:rFonts w:ascii="Times New Roman" w:eastAsiaTheme="minorEastAsia" w:hAnsi="Times New Roman" w:cs="Times New Roman" w:hint="eastAsia"/>
              </w:rPr>
              <w:t>Ask them to</w:t>
            </w:r>
            <w:r w:rsidR="000635D1" w:rsidRPr="001C7698">
              <w:rPr>
                <w:rFonts w:ascii="Times New Roman" w:hAnsi="Times New Roman" w:cs="Times New Roman"/>
              </w:rPr>
              <w:t xml:space="preserve"> think of ways to </w:t>
            </w:r>
            <w:r w:rsidR="002570EE">
              <w:rPr>
                <w:rFonts w:ascii="Times New Roman" w:hAnsi="Times New Roman" w:cs="Times New Roman"/>
              </w:rPr>
              <w:t>change the behaviours</w:t>
            </w:r>
            <w:r w:rsidR="000635D1" w:rsidRPr="001C7698">
              <w:rPr>
                <w:rFonts w:ascii="Times New Roman" w:hAnsi="Times New Roman" w:cs="Times New Roman"/>
              </w:rPr>
              <w:t xml:space="preserve"> that wast</w:t>
            </w:r>
            <w:r w:rsidR="0053425C">
              <w:rPr>
                <w:rFonts w:ascii="Times New Roman" w:hAnsi="Times New Roman" w:cs="Times New Roman"/>
              </w:rPr>
              <w:t>ing</w:t>
            </w:r>
            <w:r w:rsidR="000635D1" w:rsidRPr="001C7698">
              <w:rPr>
                <w:rFonts w:ascii="Times New Roman" w:hAnsi="Times New Roman" w:cs="Times New Roman"/>
              </w:rPr>
              <w:t xml:space="preserve"> useful resources.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B21F9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  <w:p w14:paraId="661332D5" w14:textId="77777777" w:rsidR="00CA5D61" w:rsidRPr="001C7698" w:rsidRDefault="000635D1">
            <w:pPr>
              <w:pStyle w:val="a5"/>
              <w:rPr>
                <w:rFonts w:ascii="Times New Roman" w:eastAsia="Helvetica" w:hAnsi="Times New Roman" w:cs="Times New Roman"/>
                <w:kern w:val="2"/>
                <w:sz w:val="24"/>
                <w:szCs w:val="24"/>
              </w:rPr>
            </w:pPr>
            <w:r w:rsidRPr="001C7698">
              <w:rPr>
                <w:rFonts w:ascii="Times New Roman" w:hAnsi="Times New Roman" w:cs="Times New Roman"/>
                <w:kern w:val="2"/>
                <w:sz w:val="24"/>
                <w:szCs w:val="24"/>
              </w:rPr>
              <w:t>Worksheet:</w:t>
            </w:r>
          </w:p>
          <w:p w14:paraId="09920C5E" w14:textId="77777777" w:rsidR="00CA5D61" w:rsidRPr="001C7698" w:rsidRDefault="000635D1">
            <w:pPr>
              <w:pStyle w:val="a5"/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  <w:kern w:val="2"/>
                <w:sz w:val="24"/>
                <w:szCs w:val="24"/>
              </w:rPr>
              <w:t>23 Worksheet “Practising Green Living”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136B5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</w:tr>
      <w:tr w:rsidR="00CA5D61" w:rsidRPr="001C7698" w14:paraId="1468F161" w14:textId="77777777">
        <w:trPr>
          <w:trHeight w:val="337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88692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F65F4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73674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0E0E0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FB7F5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10FE3" w14:textId="3DDCB250" w:rsidR="00CA5D61" w:rsidRPr="001C7698" w:rsidRDefault="000635D1">
            <w:pPr>
              <w:pStyle w:val="a5"/>
              <w:rPr>
                <w:rFonts w:ascii="Times New Roman" w:eastAsia="Heiti TC Medium" w:hAnsi="Times New Roman" w:cs="Times New Roman"/>
                <w:kern w:val="2"/>
                <w:sz w:val="24"/>
                <w:szCs w:val="24"/>
              </w:rPr>
            </w:pPr>
            <w:r w:rsidRPr="00E078A3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Conclusion</w:t>
            </w:r>
            <w:r w:rsidR="001C7698" w:rsidRPr="00E078A3">
              <w:rPr>
                <w:rFonts w:ascii="Times New Roman" w:eastAsia="新細明體" w:hAnsi="Times New Roman" w:cs="Times New Roman"/>
                <w:b/>
                <w:kern w:val="2"/>
                <w:sz w:val="24"/>
                <w:szCs w:val="24"/>
              </w:rPr>
              <w:t xml:space="preserve"> (</w:t>
            </w:r>
            <w:r w:rsidR="001C7698" w:rsidRPr="00E078A3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5 minutes)</w:t>
            </w:r>
          </w:p>
          <w:p w14:paraId="2A1B6829" w14:textId="7BA43687" w:rsidR="00CA5D61" w:rsidRPr="001C7698" w:rsidRDefault="008B0534" w:rsidP="001C769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eastAsiaTheme="minorEastAsia" w:hAnsi="Times New Roman" w:cs="Times New Roman"/>
              </w:rPr>
              <w:t>Conclude that Green Living can reduce the wastage of Earth’s precious resources</w:t>
            </w:r>
          </w:p>
          <w:p w14:paraId="7877A78F" w14:textId="77777777" w:rsidR="00CA5D61" w:rsidRPr="001C7698" w:rsidRDefault="00CA5D61" w:rsidP="001C7698">
            <w:pPr>
              <w:pStyle w:val="a6"/>
              <w:ind w:left="318" w:hanging="318"/>
              <w:rPr>
                <w:rFonts w:ascii="Times New Roman" w:hAnsi="Times New Roman" w:cs="Times New Roman"/>
              </w:rPr>
            </w:pPr>
          </w:p>
          <w:p w14:paraId="216421C5" w14:textId="74237EA5" w:rsidR="00CA5D61" w:rsidRPr="001C7698" w:rsidRDefault="008B0534" w:rsidP="001C769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eastAsiaTheme="minorEastAsia" w:hAnsi="Times New Roman" w:cs="Times New Roman"/>
              </w:rPr>
              <w:t xml:space="preserve">We all have the responsibility to protect the environment and to make sure resources are not exploited such that it can </w:t>
            </w:r>
            <w:r w:rsidR="004C6488">
              <w:rPr>
                <w:rFonts w:ascii="Times New Roman" w:eastAsiaTheme="minorEastAsia" w:hAnsi="Times New Roman" w:cs="Times New Roman"/>
              </w:rPr>
              <w:t xml:space="preserve">be </w:t>
            </w:r>
            <w:r w:rsidRPr="001C7698">
              <w:rPr>
                <w:rFonts w:ascii="Times New Roman" w:eastAsiaTheme="minorEastAsia" w:hAnsi="Times New Roman" w:cs="Times New Roman"/>
              </w:rPr>
              <w:t>sustainably develop</w:t>
            </w:r>
            <w:r w:rsidR="004C6488">
              <w:rPr>
                <w:rFonts w:ascii="Times New Roman" w:eastAsiaTheme="minorEastAsia" w:hAnsi="Times New Roman" w:cs="Times New Roman"/>
              </w:rPr>
              <w:t>ed</w:t>
            </w:r>
            <w:r w:rsidRPr="001C7698">
              <w:rPr>
                <w:rFonts w:ascii="Times New Roman" w:eastAsiaTheme="minorEastAsia" w:hAnsi="Times New Roman" w:cs="Times New Roman"/>
              </w:rPr>
              <w:t xml:space="preserve">. Thus, the </w:t>
            </w:r>
            <w:r w:rsidR="00F4781A">
              <w:rPr>
                <w:rFonts w:ascii="Times New Roman" w:eastAsiaTheme="minorEastAsia" w:hAnsi="Times New Roman" w:cs="Times New Roman"/>
              </w:rPr>
              <w:t>future</w:t>
            </w:r>
            <w:r w:rsidR="00AF6E3A" w:rsidRPr="001C7698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1C7698">
              <w:rPr>
                <w:rFonts w:ascii="Times New Roman" w:eastAsiaTheme="minorEastAsia" w:hAnsi="Times New Roman" w:cs="Times New Roman"/>
              </w:rPr>
              <w:t xml:space="preserve">generations can also enjoy and use the </w:t>
            </w:r>
            <w:r w:rsidR="00AE256E">
              <w:rPr>
                <w:rFonts w:ascii="Times New Roman" w:eastAsiaTheme="minorEastAsia" w:hAnsi="Times New Roman" w:cs="Times New Roman" w:hint="eastAsia"/>
              </w:rPr>
              <w:t xml:space="preserve">nature </w:t>
            </w:r>
            <w:r w:rsidRPr="001C7698">
              <w:rPr>
                <w:rFonts w:ascii="Times New Roman" w:eastAsiaTheme="minorEastAsia" w:hAnsi="Times New Roman" w:cs="Times New Roman"/>
              </w:rPr>
              <w:t>resources</w:t>
            </w:r>
            <w:r w:rsidR="00AE256E">
              <w:rPr>
                <w:rFonts w:ascii="Times New Roman" w:eastAsiaTheme="minorEastAsia" w:hAnsi="Times New Roman" w:cs="Times New Roman" w:hint="eastAsia"/>
              </w:rPr>
              <w:t>.</w:t>
            </w:r>
          </w:p>
          <w:p w14:paraId="1970501F" w14:textId="77777777" w:rsidR="00CA5D61" w:rsidRPr="001C7698" w:rsidRDefault="00CA5D61" w:rsidP="001C7698">
            <w:pPr>
              <w:pStyle w:val="a6"/>
              <w:ind w:left="318" w:hanging="318"/>
              <w:rPr>
                <w:rFonts w:ascii="Times New Roman" w:hAnsi="Times New Roman" w:cs="Times New Roman"/>
              </w:rPr>
            </w:pPr>
          </w:p>
          <w:p w14:paraId="04BE68AB" w14:textId="105BE957" w:rsidR="00CA5D61" w:rsidRPr="001C7698" w:rsidRDefault="008B0534" w:rsidP="001C769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eastAsiaTheme="minorEastAsia" w:hAnsi="Times New Roman" w:cs="Times New Roman"/>
              </w:rPr>
              <w:t xml:space="preserve">Encourage students to formulate a plan for Green Living in Part 3 of the worksheet and put that into concrete action. Ask them also to share their plan with their parents.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20C77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  <w:p w14:paraId="0A64E862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  <w:p w14:paraId="5C339F16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  <w:p w14:paraId="436B04A1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  <w:p w14:paraId="7B9D7511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  <w:p w14:paraId="62A1128C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  <w:p w14:paraId="58516AFC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  <w:p w14:paraId="4682357D" w14:textId="77777777" w:rsidR="00CA5D61" w:rsidRDefault="00CA5D61">
            <w:pPr>
              <w:rPr>
                <w:rFonts w:ascii="Times New Roman" w:eastAsiaTheme="minorEastAsia" w:hAnsi="Times New Roman" w:cs="Times New Roman"/>
              </w:rPr>
            </w:pPr>
          </w:p>
          <w:p w14:paraId="58E5995B" w14:textId="77777777" w:rsidR="00AE256E" w:rsidRDefault="00AE256E">
            <w:pPr>
              <w:rPr>
                <w:rFonts w:ascii="Times New Roman" w:eastAsiaTheme="minorEastAsia" w:hAnsi="Times New Roman" w:cs="Times New Roman"/>
              </w:rPr>
            </w:pPr>
          </w:p>
          <w:p w14:paraId="7B3914F7" w14:textId="77777777" w:rsidR="00AE256E" w:rsidRDefault="00AE256E">
            <w:pPr>
              <w:rPr>
                <w:rFonts w:ascii="Times New Roman" w:eastAsiaTheme="minorEastAsia" w:hAnsi="Times New Roman" w:cs="Times New Roman"/>
              </w:rPr>
            </w:pPr>
          </w:p>
          <w:p w14:paraId="57E650EC" w14:textId="77777777" w:rsidR="00AE256E" w:rsidRDefault="00AE256E">
            <w:pPr>
              <w:rPr>
                <w:rFonts w:ascii="Times New Roman" w:eastAsiaTheme="minorEastAsia" w:hAnsi="Times New Roman" w:cs="Times New Roman"/>
              </w:rPr>
            </w:pPr>
          </w:p>
          <w:p w14:paraId="39BB5E0D" w14:textId="77777777" w:rsidR="00AE256E" w:rsidRPr="00E078A3" w:rsidRDefault="00AE256E">
            <w:pPr>
              <w:rPr>
                <w:rFonts w:ascii="Times New Roman" w:eastAsiaTheme="minorEastAsia" w:hAnsi="Times New Roman" w:cs="Times New Roman"/>
              </w:rPr>
            </w:pPr>
          </w:p>
          <w:p w14:paraId="0C4AE47D" w14:textId="77777777" w:rsidR="00CA5D61" w:rsidRPr="001C7698" w:rsidRDefault="000635D1">
            <w:pPr>
              <w:pStyle w:val="a5"/>
              <w:rPr>
                <w:rFonts w:ascii="Times New Roman" w:eastAsia="Helvetica" w:hAnsi="Times New Roman" w:cs="Times New Roman"/>
                <w:kern w:val="2"/>
                <w:sz w:val="24"/>
                <w:szCs w:val="24"/>
              </w:rPr>
            </w:pPr>
            <w:r w:rsidRPr="001C7698">
              <w:rPr>
                <w:rFonts w:ascii="Times New Roman" w:hAnsi="Times New Roman" w:cs="Times New Roman"/>
                <w:kern w:val="2"/>
                <w:sz w:val="24"/>
                <w:szCs w:val="24"/>
              </w:rPr>
              <w:t>Worksheet:</w:t>
            </w:r>
          </w:p>
          <w:p w14:paraId="302C4E5A" w14:textId="77777777" w:rsidR="00CA5D61" w:rsidRPr="001C7698" w:rsidRDefault="000635D1">
            <w:pPr>
              <w:pStyle w:val="a5"/>
              <w:rPr>
                <w:rFonts w:ascii="Times New Roman" w:hAnsi="Times New Roman" w:cs="Times New Roman"/>
              </w:rPr>
            </w:pPr>
            <w:r w:rsidRPr="001C7698">
              <w:rPr>
                <w:rFonts w:ascii="Times New Roman" w:hAnsi="Times New Roman" w:cs="Times New Roman"/>
                <w:kern w:val="2"/>
                <w:sz w:val="24"/>
                <w:szCs w:val="24"/>
              </w:rPr>
              <w:t>23 Worksheet “Practising Green Living”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69C5A" w14:textId="77777777" w:rsidR="00CA5D61" w:rsidRPr="001C7698" w:rsidRDefault="00CA5D61">
            <w:pPr>
              <w:rPr>
                <w:rFonts w:ascii="Times New Roman" w:hAnsi="Times New Roman" w:cs="Times New Roman"/>
              </w:rPr>
            </w:pPr>
          </w:p>
        </w:tc>
      </w:tr>
    </w:tbl>
    <w:p w14:paraId="1900D10F" w14:textId="77777777" w:rsidR="00CA5D61" w:rsidRPr="001C7698" w:rsidRDefault="00CA5D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rPr>
          <w:rFonts w:ascii="Times New Roman" w:hAnsi="Times New Roman" w:cs="Times New Roman"/>
        </w:rPr>
      </w:pPr>
    </w:p>
    <w:p w14:paraId="4F60F67A" w14:textId="77777777" w:rsidR="00CA5D61" w:rsidRPr="001C7698" w:rsidRDefault="00CA5D61">
      <w:pPr>
        <w:rPr>
          <w:rFonts w:ascii="Times New Roman" w:hAnsi="Times New Roman" w:cs="Times New Roman"/>
        </w:rPr>
      </w:pPr>
    </w:p>
    <w:p w14:paraId="55DC91D7" w14:textId="78610696" w:rsidR="00CA5D61" w:rsidRPr="001C7698" w:rsidRDefault="000635D1">
      <w:pPr>
        <w:rPr>
          <w:rFonts w:ascii="Times New Roman" w:eastAsia="Helvetica" w:hAnsi="Times New Roman" w:cs="Times New Roman"/>
        </w:rPr>
      </w:pPr>
      <w:r w:rsidRPr="001C7698">
        <w:rPr>
          <w:rFonts w:ascii="Times New Roman" w:hAnsi="Times New Roman" w:cs="Times New Roman"/>
        </w:rPr>
        <w:t>Reference material</w:t>
      </w:r>
      <w:r w:rsidR="001C7698">
        <w:rPr>
          <w:rFonts w:ascii="Times New Roman" w:eastAsiaTheme="minorEastAsia" w:hAnsi="Times New Roman" w:cs="Times New Roman" w:hint="eastAsia"/>
        </w:rPr>
        <w:t>s</w:t>
      </w:r>
      <w:r w:rsidRPr="001C7698">
        <w:rPr>
          <w:rFonts w:ascii="Times New Roman" w:hAnsi="Times New Roman" w:cs="Times New Roman"/>
        </w:rPr>
        <w:t>:</w:t>
      </w:r>
    </w:p>
    <w:p w14:paraId="488C815D" w14:textId="77777777" w:rsidR="00CA5D61" w:rsidRPr="001C7698" w:rsidRDefault="000635D1">
      <w:pPr>
        <w:rPr>
          <w:rFonts w:ascii="Times New Roman" w:eastAsia="Helvetica" w:hAnsi="Times New Roman" w:cs="Times New Roman"/>
        </w:rPr>
      </w:pPr>
      <w:r w:rsidRPr="001C7698">
        <w:rPr>
          <w:rFonts w:ascii="Times New Roman" w:hAnsi="Times New Roman" w:cs="Times New Roman"/>
        </w:rPr>
        <w:t xml:space="preserve">HK Housing Authority - Green Living </w:t>
      </w:r>
    </w:p>
    <w:p w14:paraId="514BA26D" w14:textId="77777777" w:rsidR="00CA5D61" w:rsidRPr="001C7698" w:rsidRDefault="00704385">
      <w:pPr>
        <w:rPr>
          <w:rFonts w:ascii="Times New Roman" w:eastAsia="Helvetica" w:hAnsi="Times New Roman" w:cs="Times New Roman"/>
        </w:rPr>
      </w:pPr>
      <w:hyperlink r:id="rId9" w:history="1">
        <w:r w:rsidR="000635D1" w:rsidRPr="001C7698">
          <w:rPr>
            <w:rStyle w:val="Hyperlink0"/>
            <w:rFonts w:ascii="Times New Roman" w:hAnsi="Times New Roman" w:cs="Times New Roman"/>
          </w:rPr>
          <w:t>https://www.housingauthority.gov.hk/mini-site/greenliving/en/common/green-living.html</w:t>
        </w:r>
      </w:hyperlink>
    </w:p>
    <w:p w14:paraId="5DA3210A" w14:textId="77777777" w:rsidR="00CA5D61" w:rsidRPr="001C7698" w:rsidRDefault="000635D1">
      <w:pPr>
        <w:rPr>
          <w:rFonts w:ascii="Times New Roman" w:eastAsia="Helvetica" w:hAnsi="Times New Roman" w:cs="Times New Roman"/>
        </w:rPr>
      </w:pPr>
      <w:r w:rsidRPr="001C7698">
        <w:rPr>
          <w:rFonts w:ascii="Times New Roman" w:hAnsi="Times New Roman" w:cs="Times New Roman"/>
        </w:rPr>
        <w:t>EPD - Energy Saving, Waste Less and Low Carbon Living Style</w:t>
      </w:r>
    </w:p>
    <w:bookmarkStart w:id="0" w:name="_GoBack"/>
    <w:p w14:paraId="6FE9F1DF" w14:textId="63BCE24A" w:rsidR="00AE256E" w:rsidRPr="00E078A3" w:rsidRDefault="00704385" w:rsidP="00AE256E">
      <w:pPr>
        <w:rPr>
          <w:rFonts w:ascii="Times New Roman" w:eastAsiaTheme="minorEastAsia" w:hAnsi="Times New Roman" w:cs="Times New Roman"/>
          <w:color w:val="0070C0"/>
        </w:rPr>
      </w:pPr>
      <w:r>
        <w:rPr>
          <w:rStyle w:val="a3"/>
          <w:rFonts w:ascii="Times New Roman" w:hAnsi="Times New Roman" w:cs="Times New Roman"/>
          <w:color w:val="0070C0"/>
        </w:rPr>
        <w:fldChar w:fldCharType="begin"/>
      </w:r>
      <w:r>
        <w:rPr>
          <w:rStyle w:val="a3"/>
          <w:rFonts w:ascii="Times New Roman" w:hAnsi="Times New Roman" w:cs="Times New Roman"/>
          <w:color w:val="0070C0"/>
        </w:rPr>
        <w:instrText xml:space="preserve"> HYPERLINK "https://www.epd.gov.hk/epd/english/how_help/living_style/living.html" </w:instrText>
      </w:r>
      <w:r>
        <w:rPr>
          <w:rStyle w:val="a3"/>
          <w:rFonts w:ascii="Times New Roman" w:hAnsi="Times New Roman" w:cs="Times New Roman"/>
          <w:color w:val="0070C0"/>
        </w:rPr>
        <w:fldChar w:fldCharType="separate"/>
      </w:r>
      <w:r w:rsidR="00AE256E" w:rsidRPr="00E078A3">
        <w:rPr>
          <w:rStyle w:val="a3"/>
          <w:rFonts w:ascii="Times New Roman" w:hAnsi="Times New Roman" w:cs="Times New Roman"/>
          <w:color w:val="0070C0"/>
        </w:rPr>
        <w:t>https://www.epd.gov.hk/epd/english/how_help/living_style/living.html</w:t>
      </w:r>
      <w:r>
        <w:rPr>
          <w:rStyle w:val="a3"/>
          <w:rFonts w:ascii="Times New Roman" w:hAnsi="Times New Roman" w:cs="Times New Roman"/>
          <w:color w:val="0070C0"/>
        </w:rPr>
        <w:fldChar w:fldCharType="end"/>
      </w:r>
      <w:bookmarkEnd w:id="0"/>
    </w:p>
    <w:p w14:paraId="2E4145A1" w14:textId="76CB42AC" w:rsidR="00AE256E" w:rsidRPr="00E078A3" w:rsidRDefault="00AE256E" w:rsidP="00AE256E">
      <w:pPr>
        <w:rPr>
          <w:rFonts w:ascii="Times New Roman" w:eastAsiaTheme="minorEastAsia" w:hAnsi="Times New Roman" w:cs="Times New Roman"/>
          <w:color w:val="0563C1"/>
          <w:u w:val="single" w:color="0563C1"/>
        </w:rPr>
      </w:pPr>
    </w:p>
    <w:sectPr w:rsidR="00AE256E" w:rsidRPr="00E078A3">
      <w:pgSz w:w="16840" w:h="11900" w:orient="landscape"/>
      <w:pgMar w:top="567" w:right="567" w:bottom="567" w:left="56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391E7" w14:textId="77777777" w:rsidR="00704385" w:rsidRDefault="00704385">
      <w:r>
        <w:separator/>
      </w:r>
    </w:p>
  </w:endnote>
  <w:endnote w:type="continuationSeparator" w:id="0">
    <w:p w14:paraId="37216B6C" w14:textId="77777777" w:rsidR="00704385" w:rsidRDefault="0070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iti TC Medium">
    <w:altName w:val="Cambria"/>
    <w:charset w:val="00"/>
    <w:family w:val="roman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ED261" w14:textId="77777777" w:rsidR="00704385" w:rsidRDefault="00704385">
      <w:r>
        <w:separator/>
      </w:r>
    </w:p>
  </w:footnote>
  <w:footnote w:type="continuationSeparator" w:id="0">
    <w:p w14:paraId="47193A29" w14:textId="77777777" w:rsidR="00704385" w:rsidRDefault="00704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64B58"/>
    <w:multiLevelType w:val="hybridMultilevel"/>
    <w:tmpl w:val="7A14F876"/>
    <w:lvl w:ilvl="0" w:tplc="6DA614A8">
      <w:start w:val="1"/>
      <w:numFmt w:val="bullet"/>
      <w:lvlText w:val="–"/>
      <w:lvlJc w:val="left"/>
      <w:pPr>
        <w:ind w:left="257" w:hanging="25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B46925C">
      <w:start w:val="1"/>
      <w:numFmt w:val="bullet"/>
      <w:lvlText w:val="■"/>
      <w:lvlJc w:val="left"/>
      <w:pPr>
        <w:ind w:left="73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3B56B06A">
      <w:start w:val="1"/>
      <w:numFmt w:val="bullet"/>
      <w:lvlText w:val="◆"/>
      <w:lvlJc w:val="left"/>
      <w:pPr>
        <w:ind w:left="121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7CDA264A">
      <w:start w:val="1"/>
      <w:numFmt w:val="bullet"/>
      <w:lvlText w:val="●"/>
      <w:lvlJc w:val="left"/>
      <w:pPr>
        <w:ind w:left="169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543E696C">
      <w:start w:val="1"/>
      <w:numFmt w:val="bullet"/>
      <w:lvlText w:val="■"/>
      <w:lvlJc w:val="left"/>
      <w:pPr>
        <w:ind w:left="217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C5D64100">
      <w:start w:val="1"/>
      <w:numFmt w:val="bullet"/>
      <w:lvlText w:val="◆"/>
      <w:lvlJc w:val="left"/>
      <w:pPr>
        <w:ind w:left="265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26AE3516">
      <w:start w:val="1"/>
      <w:numFmt w:val="bullet"/>
      <w:lvlText w:val="●"/>
      <w:lvlJc w:val="left"/>
      <w:pPr>
        <w:ind w:left="313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F709852">
      <w:start w:val="1"/>
      <w:numFmt w:val="bullet"/>
      <w:lvlText w:val="■"/>
      <w:lvlJc w:val="left"/>
      <w:pPr>
        <w:ind w:left="361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F6C6C38A">
      <w:start w:val="1"/>
      <w:numFmt w:val="bullet"/>
      <w:lvlText w:val="◆"/>
      <w:lvlJc w:val="left"/>
      <w:pPr>
        <w:ind w:left="409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" w15:restartNumberingAfterBreak="0">
    <w:nsid w:val="1219754C"/>
    <w:multiLevelType w:val="hybridMultilevel"/>
    <w:tmpl w:val="53368DD2"/>
    <w:lvl w:ilvl="0" w:tplc="38C40CB4">
      <w:start w:val="1"/>
      <w:numFmt w:val="bullet"/>
      <w:lvlText w:val="–"/>
      <w:lvlJc w:val="left"/>
      <w:pPr>
        <w:ind w:left="318" w:hanging="318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C9F439A4">
      <w:start w:val="1"/>
      <w:numFmt w:val="bullet"/>
      <w:lvlText w:val="■"/>
      <w:lvlJc w:val="left"/>
      <w:pPr>
        <w:ind w:left="79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FE6C064">
      <w:start w:val="1"/>
      <w:numFmt w:val="bullet"/>
      <w:lvlText w:val="◆"/>
      <w:lvlJc w:val="left"/>
      <w:pPr>
        <w:ind w:left="127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53401514">
      <w:start w:val="1"/>
      <w:numFmt w:val="bullet"/>
      <w:lvlText w:val="●"/>
      <w:lvlJc w:val="left"/>
      <w:pPr>
        <w:ind w:left="175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0F44F79A">
      <w:start w:val="1"/>
      <w:numFmt w:val="bullet"/>
      <w:lvlText w:val="■"/>
      <w:lvlJc w:val="left"/>
      <w:pPr>
        <w:ind w:left="223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FF47A8A">
      <w:start w:val="1"/>
      <w:numFmt w:val="bullet"/>
      <w:lvlText w:val="◆"/>
      <w:lvlJc w:val="left"/>
      <w:pPr>
        <w:ind w:left="271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5FBC3994">
      <w:start w:val="1"/>
      <w:numFmt w:val="bullet"/>
      <w:lvlText w:val="●"/>
      <w:lvlJc w:val="left"/>
      <w:pPr>
        <w:ind w:left="319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34422FB8">
      <w:start w:val="1"/>
      <w:numFmt w:val="bullet"/>
      <w:lvlText w:val="■"/>
      <w:lvlJc w:val="left"/>
      <w:pPr>
        <w:ind w:left="367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2B14163A">
      <w:start w:val="1"/>
      <w:numFmt w:val="bullet"/>
      <w:lvlText w:val="◆"/>
      <w:lvlJc w:val="left"/>
      <w:pPr>
        <w:ind w:left="415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" w15:restartNumberingAfterBreak="0">
    <w:nsid w:val="4368373A"/>
    <w:multiLevelType w:val="hybridMultilevel"/>
    <w:tmpl w:val="F24ABC28"/>
    <w:lvl w:ilvl="0" w:tplc="F55097B2">
      <w:start w:val="1"/>
      <w:numFmt w:val="bullet"/>
      <w:lvlText w:val="–"/>
      <w:lvlJc w:val="left"/>
      <w:pPr>
        <w:ind w:left="318" w:hanging="318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4BE2144">
      <w:start w:val="1"/>
      <w:numFmt w:val="bullet"/>
      <w:lvlText w:val="■"/>
      <w:lvlJc w:val="left"/>
      <w:pPr>
        <w:ind w:left="79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B5CE55A8">
      <w:start w:val="1"/>
      <w:numFmt w:val="bullet"/>
      <w:lvlText w:val="◆"/>
      <w:lvlJc w:val="left"/>
      <w:pPr>
        <w:ind w:left="127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661CA84A">
      <w:start w:val="1"/>
      <w:numFmt w:val="bullet"/>
      <w:lvlText w:val="●"/>
      <w:lvlJc w:val="left"/>
      <w:pPr>
        <w:ind w:left="175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D256B76A">
      <w:start w:val="1"/>
      <w:numFmt w:val="bullet"/>
      <w:lvlText w:val="■"/>
      <w:lvlJc w:val="left"/>
      <w:pPr>
        <w:ind w:left="223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D38040E">
      <w:start w:val="1"/>
      <w:numFmt w:val="bullet"/>
      <w:lvlText w:val="◆"/>
      <w:lvlJc w:val="left"/>
      <w:pPr>
        <w:ind w:left="271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FA08BB1A">
      <w:start w:val="1"/>
      <w:numFmt w:val="bullet"/>
      <w:lvlText w:val="●"/>
      <w:lvlJc w:val="left"/>
      <w:pPr>
        <w:ind w:left="319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43A22A3A">
      <w:start w:val="1"/>
      <w:numFmt w:val="bullet"/>
      <w:lvlText w:val="■"/>
      <w:lvlJc w:val="left"/>
      <w:pPr>
        <w:ind w:left="367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553A07E2">
      <w:start w:val="1"/>
      <w:numFmt w:val="bullet"/>
      <w:lvlText w:val="◆"/>
      <w:lvlJc w:val="left"/>
      <w:pPr>
        <w:ind w:left="415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" w15:restartNumberingAfterBreak="0">
    <w:nsid w:val="6DFB72F5"/>
    <w:multiLevelType w:val="hybridMultilevel"/>
    <w:tmpl w:val="DA4C52D6"/>
    <w:lvl w:ilvl="0" w:tplc="72D4BAC2">
      <w:start w:val="1"/>
      <w:numFmt w:val="bullet"/>
      <w:lvlText w:val="–"/>
      <w:lvlJc w:val="left"/>
      <w:pPr>
        <w:ind w:left="318" w:hanging="318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522CFE6">
      <w:start w:val="1"/>
      <w:numFmt w:val="bullet"/>
      <w:lvlText w:val="■"/>
      <w:lvlJc w:val="left"/>
      <w:pPr>
        <w:ind w:left="79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25CEBB66">
      <w:start w:val="1"/>
      <w:numFmt w:val="bullet"/>
      <w:lvlText w:val="◆"/>
      <w:lvlJc w:val="left"/>
      <w:pPr>
        <w:ind w:left="127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482236A">
      <w:start w:val="1"/>
      <w:numFmt w:val="bullet"/>
      <w:lvlText w:val="●"/>
      <w:lvlJc w:val="left"/>
      <w:pPr>
        <w:ind w:left="175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1F648568">
      <w:start w:val="1"/>
      <w:numFmt w:val="bullet"/>
      <w:lvlText w:val="■"/>
      <w:lvlJc w:val="left"/>
      <w:pPr>
        <w:ind w:left="223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774FDC4">
      <w:start w:val="1"/>
      <w:numFmt w:val="bullet"/>
      <w:lvlText w:val="◆"/>
      <w:lvlJc w:val="left"/>
      <w:pPr>
        <w:ind w:left="271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CCE2858A">
      <w:start w:val="1"/>
      <w:numFmt w:val="bullet"/>
      <w:lvlText w:val="●"/>
      <w:lvlJc w:val="left"/>
      <w:pPr>
        <w:ind w:left="319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8C1EBFE8">
      <w:start w:val="1"/>
      <w:numFmt w:val="bullet"/>
      <w:lvlText w:val="■"/>
      <w:lvlJc w:val="left"/>
      <w:pPr>
        <w:ind w:left="367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C7EAE5C2">
      <w:start w:val="1"/>
      <w:numFmt w:val="bullet"/>
      <w:lvlText w:val="◆"/>
      <w:lvlJc w:val="left"/>
      <w:pPr>
        <w:ind w:left="415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" w15:restartNumberingAfterBreak="0">
    <w:nsid w:val="78546E8A"/>
    <w:multiLevelType w:val="hybridMultilevel"/>
    <w:tmpl w:val="D39CBC56"/>
    <w:lvl w:ilvl="0" w:tplc="D3201D44">
      <w:start w:val="1"/>
      <w:numFmt w:val="bullet"/>
      <w:lvlText w:val="•"/>
      <w:lvlJc w:val="left"/>
      <w:pPr>
        <w:ind w:left="743" w:hanging="2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0CCBA9E">
      <w:start w:val="1"/>
      <w:numFmt w:val="bullet"/>
      <w:lvlText w:val="■"/>
      <w:lvlJc w:val="left"/>
      <w:pPr>
        <w:ind w:left="1223" w:hanging="2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B59A4F20">
      <w:start w:val="1"/>
      <w:numFmt w:val="bullet"/>
      <w:lvlText w:val="◆"/>
      <w:lvlJc w:val="left"/>
      <w:pPr>
        <w:ind w:left="1703" w:hanging="2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FAE6EFBC">
      <w:start w:val="1"/>
      <w:numFmt w:val="bullet"/>
      <w:lvlText w:val="●"/>
      <w:lvlJc w:val="left"/>
      <w:pPr>
        <w:ind w:left="2183" w:hanging="2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AE58FD00">
      <w:start w:val="1"/>
      <w:numFmt w:val="bullet"/>
      <w:lvlText w:val="■"/>
      <w:lvlJc w:val="left"/>
      <w:pPr>
        <w:ind w:left="2663" w:hanging="2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2C2F196">
      <w:start w:val="1"/>
      <w:numFmt w:val="bullet"/>
      <w:lvlText w:val="◆"/>
      <w:lvlJc w:val="left"/>
      <w:pPr>
        <w:ind w:left="3143" w:hanging="2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AC70EA2A">
      <w:start w:val="1"/>
      <w:numFmt w:val="bullet"/>
      <w:lvlText w:val="●"/>
      <w:lvlJc w:val="left"/>
      <w:pPr>
        <w:ind w:left="3623" w:hanging="2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E7F64FD2">
      <w:start w:val="1"/>
      <w:numFmt w:val="bullet"/>
      <w:lvlText w:val="■"/>
      <w:lvlJc w:val="left"/>
      <w:pPr>
        <w:ind w:left="4103" w:hanging="2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C28E755A">
      <w:start w:val="1"/>
      <w:numFmt w:val="bullet"/>
      <w:lvlText w:val="◆"/>
      <w:lvlJc w:val="left"/>
      <w:pPr>
        <w:ind w:left="4583" w:hanging="2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D61"/>
    <w:rsid w:val="000635D1"/>
    <w:rsid w:val="0008471F"/>
    <w:rsid w:val="000B6CB1"/>
    <w:rsid w:val="001614A9"/>
    <w:rsid w:val="00180DDA"/>
    <w:rsid w:val="001C7698"/>
    <w:rsid w:val="00236FCC"/>
    <w:rsid w:val="002570EE"/>
    <w:rsid w:val="00300208"/>
    <w:rsid w:val="00360B0A"/>
    <w:rsid w:val="004C6488"/>
    <w:rsid w:val="004E617A"/>
    <w:rsid w:val="0053425C"/>
    <w:rsid w:val="006B0069"/>
    <w:rsid w:val="00704385"/>
    <w:rsid w:val="007241C4"/>
    <w:rsid w:val="00746A97"/>
    <w:rsid w:val="00791D28"/>
    <w:rsid w:val="007C720E"/>
    <w:rsid w:val="008B0534"/>
    <w:rsid w:val="008B42B2"/>
    <w:rsid w:val="009411FF"/>
    <w:rsid w:val="00942152"/>
    <w:rsid w:val="00A2278A"/>
    <w:rsid w:val="00A46F9B"/>
    <w:rsid w:val="00A94E8F"/>
    <w:rsid w:val="00AE256E"/>
    <w:rsid w:val="00AF6E3A"/>
    <w:rsid w:val="00C01293"/>
    <w:rsid w:val="00C67A52"/>
    <w:rsid w:val="00CA5D61"/>
    <w:rsid w:val="00CC5847"/>
    <w:rsid w:val="00DE1F32"/>
    <w:rsid w:val="00E078A3"/>
    <w:rsid w:val="00E5340E"/>
    <w:rsid w:val="00EB23D9"/>
    <w:rsid w:val="00ED4E8F"/>
    <w:rsid w:val="00F36263"/>
    <w:rsid w:val="00F4781A"/>
    <w:rsid w:val="00FC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572BB"/>
  <w15:docId w15:val="{3C8A3E73-3EEF-4648-99D8-F5C8AA749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Calibri" w:eastAsia="Calibri" w:hAnsi="Calibri" w:cs="Calibri"/>
      <w:color w:val="000000"/>
      <w:kern w:val="2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頁首與頁尾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預設值"/>
    <w:rPr>
      <w:rFonts w:ascii="Helvetica Neue" w:eastAsia="Arial Unicode MS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List Paragraph"/>
    <w:pPr>
      <w:widowControl w:val="0"/>
      <w:ind w:left="480"/>
    </w:pPr>
    <w:rPr>
      <w:rFonts w:ascii="Calibri" w:eastAsia="Calibri" w:hAnsi="Calibri" w:cs="Calibri"/>
      <w:color w:val="000000"/>
      <w:kern w:val="2"/>
      <w:sz w:val="24"/>
      <w:szCs w:val="24"/>
      <w:u w:color="000000"/>
    </w:rPr>
  </w:style>
  <w:style w:type="character" w:customStyle="1" w:styleId="Hyperlink0">
    <w:name w:val="Hyperlink.0"/>
    <w:basedOn w:val="a3"/>
    <w:rPr>
      <w:color w:val="0563C1"/>
      <w:u w:val="single" w:color="0563C1"/>
      <w14:textOutline w14:w="0" w14:cap="rnd" w14:cmpd="sng" w14:algn="ctr">
        <w14:noFill/>
        <w14:prstDash w14:val="solid"/>
        <w14:bevel/>
      </w14:textOutline>
    </w:rPr>
  </w:style>
  <w:style w:type="paragraph" w:styleId="a7">
    <w:name w:val="annotation text"/>
    <w:basedOn w:val="a"/>
    <w:link w:val="a8"/>
    <w:uiPriority w:val="99"/>
    <w:semiHidden/>
    <w:unhideWhenUsed/>
  </w:style>
  <w:style w:type="character" w:customStyle="1" w:styleId="a8">
    <w:name w:val="註解文字 字元"/>
    <w:basedOn w:val="a0"/>
    <w:link w:val="a7"/>
    <w:uiPriority w:val="99"/>
    <w:semiHidden/>
    <w:rPr>
      <w:rFonts w:ascii="Calibri" w:eastAsia="Calibri" w:hAnsi="Calibri" w:cs="Calibri"/>
      <w:color w:val="000000"/>
      <w:kern w:val="2"/>
      <w:sz w:val="24"/>
      <w:szCs w:val="24"/>
      <w:u w:color="000000"/>
    </w:rPr>
  </w:style>
  <w:style w:type="character" w:styleId="a9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C58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C5847"/>
    <w:rPr>
      <w:rFonts w:asciiTheme="majorHAnsi" w:eastAsiaTheme="majorEastAsia" w:hAnsiTheme="majorHAnsi" w:cstheme="majorBidi"/>
      <w:color w:val="000000"/>
      <w:kern w:val="2"/>
      <w:sz w:val="18"/>
      <w:szCs w:val="18"/>
      <w:u w:color="000000"/>
    </w:rPr>
  </w:style>
  <w:style w:type="character" w:customStyle="1" w:styleId="1">
    <w:name w:val="未解析的提及項目1"/>
    <w:basedOn w:val="a0"/>
    <w:uiPriority w:val="99"/>
    <w:semiHidden/>
    <w:unhideWhenUsed/>
    <w:rsid w:val="00942152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7241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7241C4"/>
    <w:rPr>
      <w:rFonts w:ascii="Calibri" w:eastAsia="Calibri" w:hAnsi="Calibri" w:cs="Calibri"/>
      <w:color w:val="000000"/>
      <w:kern w:val="2"/>
      <w:u w:color="000000"/>
    </w:rPr>
  </w:style>
  <w:style w:type="paragraph" w:styleId="ae">
    <w:name w:val="footer"/>
    <w:basedOn w:val="a"/>
    <w:link w:val="af"/>
    <w:uiPriority w:val="99"/>
    <w:unhideWhenUsed/>
    <w:rsid w:val="007241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7241C4"/>
    <w:rPr>
      <w:rFonts w:ascii="Calibri" w:eastAsia="Calibri" w:hAnsi="Calibri" w:cs="Calibri"/>
      <w:color w:val="000000"/>
      <w:kern w:val="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erve-energy-future.com/15-ideas-for-sustainable-living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lMzskuHRl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housingauthority.gov.hk/mini-site/greenliving/en/common/green-living.html" TargetMode="External"/></Relationships>
</file>

<file path=word/theme/theme1.xml><?xml version="1.0" encoding="utf-8"?>
<a:theme xmlns:a="http://schemas.openxmlformats.org/drawingml/2006/main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佈景主題">
      <a:majorFont>
        <a:latin typeface="Helvetica Neue"/>
        <a:ea typeface="細明體"/>
        <a:cs typeface="Helvetica Neue"/>
      </a:majorFont>
      <a:minorFont>
        <a:latin typeface="Helvetica Neue"/>
        <a:ea typeface="新細明體"/>
        <a:cs typeface="Helvetica Neue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PLM_8_WCON</dc:creator>
  <cp:lastModifiedBy>PLM_8_WCON</cp:lastModifiedBy>
  <cp:revision>2</cp:revision>
  <dcterms:created xsi:type="dcterms:W3CDTF">2021-11-10T09:09:00Z</dcterms:created>
  <dcterms:modified xsi:type="dcterms:W3CDTF">2021-11-10T09:09:00Z</dcterms:modified>
</cp:coreProperties>
</file>